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10FEA" w14:textId="77777777" w:rsidR="006F6FCF" w:rsidRDefault="006F6FCF" w:rsidP="006F6FCF">
      <w:pPr>
        <w:spacing w:after="120"/>
        <w:ind w:left="2127" w:hanging="2127"/>
        <w:rPr>
          <w:rFonts w:ascii="TH SarabunPSK" w:hAnsi="TH SarabunPSK" w:cs="TH SarabunPSK"/>
          <w:sz w:val="32"/>
          <w:szCs w:val="32"/>
        </w:rPr>
      </w:pPr>
      <w:bookmarkStart w:id="0" w:name="_Hlk170127381"/>
      <w:r w:rsidRPr="000D08D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ชื่อโครงงาน</w:t>
      </w:r>
      <w:r w:rsidRPr="000D08D3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1" w:name="_Hlk170127154"/>
      <w:r w:rsidRPr="007F5B3D">
        <w:rPr>
          <w:rFonts w:ascii="TH SarabunPSK" w:hAnsi="TH SarabunPSK" w:cs="TH SarabunPSK"/>
          <w:sz w:val="32"/>
          <w:szCs w:val="32"/>
          <w:cs/>
        </w:rPr>
        <w:t>การศึกษาอัตราส่วน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7F5B3D">
        <w:rPr>
          <w:rFonts w:ascii="TH SarabunPSK" w:hAnsi="TH SarabunPSK" w:cs="TH SarabunPSK"/>
          <w:sz w:val="32"/>
          <w:szCs w:val="32"/>
          <w:cs/>
        </w:rPr>
        <w:t>คาร์บอนต่อไนโตรเจนที่</w:t>
      </w:r>
      <w:r>
        <w:rPr>
          <w:rFonts w:ascii="TH SarabunPSK" w:hAnsi="TH SarabunPSK" w:cs="TH SarabunPSK" w:hint="cs"/>
          <w:sz w:val="32"/>
          <w:szCs w:val="32"/>
          <w:cs/>
        </w:rPr>
        <w:t>มีผล</w:t>
      </w:r>
      <w:r w:rsidRPr="007F5B3D">
        <w:rPr>
          <w:rFonts w:ascii="TH SarabunPSK" w:hAnsi="TH SarabunPSK" w:cs="TH SarabunPSK"/>
          <w:sz w:val="32"/>
          <w:szCs w:val="32"/>
          <w:cs/>
        </w:rPr>
        <w:t>ต่อการเลี้ยงปลากดเหลืองในระบบไบโอฟลอค</w:t>
      </w:r>
      <w:bookmarkEnd w:id="1"/>
    </w:p>
    <w:bookmarkEnd w:id="0"/>
    <w:p w14:paraId="7B9C7585" w14:textId="77777777" w:rsidR="006F6FCF" w:rsidRDefault="006F6FCF" w:rsidP="006F6FCF">
      <w:pPr>
        <w:rPr>
          <w:rFonts w:ascii="TH SarabunPSK" w:hAnsi="TH SarabunPSK" w:cs="TH SarabunPSK"/>
          <w:sz w:val="32"/>
          <w:szCs w:val="32"/>
        </w:rPr>
      </w:pPr>
      <w:r w:rsidRPr="000D08D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ชื่อผู้จัดทำ</w:t>
      </w:r>
      <w:r w:rsidRPr="000D08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08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bookmarkStart w:id="2" w:name="_Hlk139585702"/>
      <w:r>
        <w:rPr>
          <w:rFonts w:ascii="TH SarabunPSK" w:hAnsi="TH SarabunPSK" w:cs="TH SarabunPSK" w:hint="cs"/>
          <w:sz w:val="32"/>
          <w:szCs w:val="32"/>
          <w:cs/>
        </w:rPr>
        <w:t>นางสาวณัฐณิชา สุนิพัฒน์</w:t>
      </w:r>
      <w:r w:rsidRPr="000D08D3">
        <w:rPr>
          <w:rFonts w:ascii="TH SarabunPSK" w:hAnsi="TH SarabunPSK" w:cs="TH SarabunPSK" w:hint="cs"/>
          <w:sz w:val="32"/>
          <w:szCs w:val="32"/>
          <w:cs/>
        </w:rPr>
        <w:tab/>
      </w:r>
      <w:r w:rsidRPr="000D08D3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C5576B6" w14:textId="77777777" w:rsidR="006F6FCF" w:rsidRDefault="006F6FCF" w:rsidP="006F6FC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นายทัตเทพ ไสยาสน์</w:t>
      </w:r>
    </w:p>
    <w:bookmarkEnd w:id="2"/>
    <w:p w14:paraId="35B806A6" w14:textId="77777777" w:rsidR="006F6FCF" w:rsidRPr="000D08D3" w:rsidRDefault="006F6FCF" w:rsidP="006F6FC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14:paraId="6FE3E2AC" w14:textId="77777777" w:rsidR="006F6FCF" w:rsidRPr="000D08D3" w:rsidRDefault="006F6FCF" w:rsidP="006F6FCF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0D08D3">
        <w:rPr>
          <w:rFonts w:ascii="TH SarabunPSK" w:hAnsi="TH SarabunPSK" w:cs="TH SarabunPSK" w:hint="cs"/>
          <w:b/>
          <w:bCs/>
          <w:sz w:val="32"/>
          <w:szCs w:val="32"/>
          <w:cs/>
        </w:rPr>
        <w:t>ครูที่ปรึกษา</w:t>
      </w:r>
      <w:r w:rsidRPr="000D08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08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08D3">
        <w:rPr>
          <w:rFonts w:ascii="TH SarabunPSK" w:hAnsi="TH SarabunPSK" w:cs="TH SarabunPSK" w:hint="cs"/>
          <w:sz w:val="32"/>
          <w:szCs w:val="32"/>
          <w:cs/>
        </w:rPr>
        <w:t>นางสาวจิตติมา หมั่นกิจ</w:t>
      </w:r>
    </w:p>
    <w:p w14:paraId="147BCE8F" w14:textId="77777777" w:rsidR="006F6FCF" w:rsidRDefault="006F6FCF" w:rsidP="006F6FCF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0D08D3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ปีที่จัดทำปีการศึกษา</w:t>
      </w:r>
      <w:r w:rsidRPr="000D08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2567</w:t>
      </w:r>
    </w:p>
    <w:p w14:paraId="6CAFF0FB" w14:textId="77777777" w:rsidR="006F6FCF" w:rsidRPr="000D08D3" w:rsidRDefault="006F6FCF" w:rsidP="006F6FCF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วิทยาลัยเกษตรและเทคโนโลยีศรีสะเกษ</w:t>
      </w:r>
    </w:p>
    <w:p w14:paraId="34BCAD64" w14:textId="77777777" w:rsidR="006F6FCF" w:rsidRPr="000D08D3" w:rsidRDefault="006F6FCF" w:rsidP="006F6FCF">
      <w:pPr>
        <w:rPr>
          <w:rFonts w:ascii="TH SarabunPSK" w:hAnsi="TH SarabunPSK" w:cs="TH SarabunPSK"/>
          <w:b/>
          <w:bCs/>
          <w:sz w:val="32"/>
          <w:szCs w:val="32"/>
        </w:rPr>
      </w:pPr>
      <w:r w:rsidRPr="000D08D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14:paraId="4554B7DC" w14:textId="77777777" w:rsidR="006F6FCF" w:rsidRPr="000D08D3" w:rsidRDefault="006F6FCF" w:rsidP="006F6FC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08D3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5E1E474A" w14:textId="4A29255D" w:rsidR="006F6FCF" w:rsidRDefault="006F6FCF" w:rsidP="006F6FCF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F5B3D">
        <w:rPr>
          <w:rFonts w:ascii="TH SarabunPSK" w:hAnsi="TH SarabunPSK" w:cs="TH SarabunPSK"/>
          <w:sz w:val="32"/>
          <w:szCs w:val="32"/>
          <w:cs/>
        </w:rPr>
        <w:t>การศึกษาการใช้อัตราส่วนคาร์บอนต่อไนโตรเจนที่ระดับต่างกันในการเลี้ยงปลากดเหลืองในระบบไบโอฟลอคเพื่อหาอัตราส่วนคาร์บอนต่อไนโตรเจนที่เหมาะสมต่อการเจริญเติบโตของปลากดเหลืองที่เลี้ยงด้วยระบบไบโอฟลอค มีการวางแผนการทดลองแบบสุ่มสมบูรณ์ (</w:t>
      </w:r>
      <w:r w:rsidRPr="007F5B3D">
        <w:rPr>
          <w:rFonts w:ascii="TH SarabunPSK" w:hAnsi="TH SarabunPSK" w:cs="TH SarabunPSK"/>
          <w:sz w:val="32"/>
          <w:szCs w:val="32"/>
        </w:rPr>
        <w:t xml:space="preserve">Completely Randomized Design; CRD) </w:t>
      </w:r>
      <w:r w:rsidRPr="007F5B3D">
        <w:rPr>
          <w:rFonts w:ascii="TH SarabunPSK" w:hAnsi="TH SarabunPSK" w:cs="TH SarabunPSK"/>
          <w:sz w:val="32"/>
          <w:szCs w:val="32"/>
          <w:cs/>
        </w:rPr>
        <w:t>แบ่งการทดลองเป็น 4 กลุ่มๆละ 3 ซ้ำ คือ กลุ่มที่ 1 เลี้ยงแบบปกติ กลุ่มที่ 2-4 การเลี้ยงด้วยระบบไบโอฟลอคโดยใช้อัตราส่วนคาร์บอนต่อไนโตรเจนที่ระดับ 10:1</w:t>
      </w:r>
      <w:r w:rsidRPr="007F5B3D">
        <w:rPr>
          <w:rFonts w:ascii="TH SarabunPSK" w:hAnsi="TH SarabunPSK" w:cs="TH SarabunPSK"/>
          <w:sz w:val="32"/>
          <w:szCs w:val="32"/>
        </w:rPr>
        <w:t xml:space="preserve">, </w:t>
      </w:r>
      <w:r w:rsidRPr="007F5B3D">
        <w:rPr>
          <w:rFonts w:ascii="TH SarabunPSK" w:hAnsi="TH SarabunPSK" w:cs="TH SarabunPSK"/>
          <w:sz w:val="32"/>
          <w:szCs w:val="32"/>
          <w:cs/>
        </w:rPr>
        <w:t>15:1 และ 20:1 ตามลำดับ ใช้เวลาเลี้ยงนาน  1 เดือน เมื่อสิ้นสุดการทดลองพบว่าปลากดเหลืองที่เลี้ยงด้วยระบบไบโอฟลอคโดยใช้กากน้ำตาลเป็นแหล่งคาร์บอนที่อัตราส่วนคาร์บอนต่อไนโตรเจน 15:1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5B3D">
        <w:rPr>
          <w:rFonts w:ascii="TH SarabunPSK" w:hAnsi="TH SarabunPSK" w:cs="TH SarabunPSK"/>
          <w:sz w:val="32"/>
          <w:szCs w:val="32"/>
          <w:cs/>
        </w:rPr>
        <w:t>มีผลทำให้ปลามีอัตราการเจริญเติบโตและอัตราการแลกเนื้อดีที่สุด รองลงมาคือปลาที่เลี้ยงด้วยระบบไบโอฟลอคด้วยอัตราส่วนคาร์บอนต่อไนโตรเจน 20:1</w:t>
      </w:r>
      <w:r w:rsidRPr="007F5B3D">
        <w:rPr>
          <w:rFonts w:ascii="TH SarabunPSK" w:hAnsi="TH SarabunPSK" w:cs="TH SarabunPSK"/>
          <w:sz w:val="32"/>
          <w:szCs w:val="32"/>
        </w:rPr>
        <w:t xml:space="preserve">, </w:t>
      </w:r>
      <w:r w:rsidRPr="007F5B3D">
        <w:rPr>
          <w:rFonts w:ascii="TH SarabunPSK" w:hAnsi="TH SarabunPSK" w:cs="TH SarabunPSK"/>
          <w:sz w:val="32"/>
          <w:szCs w:val="32"/>
          <w:cs/>
        </w:rPr>
        <w:t>10:1 และการเลี้ยงแบบปกติ ตามลำดับ แต่ทุกกลุ่มทดลองไม่แตกต่างกันทางสถิติ (</w:t>
      </w:r>
      <w:r w:rsidRPr="007F5B3D">
        <w:rPr>
          <w:rFonts w:ascii="TH SarabunPSK" w:hAnsi="TH SarabunPSK" w:cs="TH SarabunPSK"/>
          <w:sz w:val="32"/>
          <w:szCs w:val="32"/>
        </w:rPr>
        <w:t>P&lt;</w:t>
      </w:r>
      <w:r w:rsidRPr="007F5B3D">
        <w:rPr>
          <w:rFonts w:ascii="TH SarabunPSK" w:hAnsi="TH SarabunPSK" w:cs="TH SarabunPSK"/>
          <w:sz w:val="32"/>
          <w:szCs w:val="32"/>
          <w:cs/>
        </w:rPr>
        <w:t>0.05) นอกจากนี้ยังพบว่าอัตราการรอดตายของทั้งสองกลุ่มทดลองไม่แตกต่างกันทางสถิติ (</w:t>
      </w:r>
      <w:r w:rsidRPr="007F5B3D">
        <w:rPr>
          <w:rFonts w:ascii="TH SarabunPSK" w:hAnsi="TH SarabunPSK" w:cs="TH SarabunPSK"/>
          <w:sz w:val="32"/>
          <w:szCs w:val="32"/>
        </w:rPr>
        <w:t>P&lt;</w:t>
      </w:r>
      <w:r w:rsidRPr="007F5B3D">
        <w:rPr>
          <w:rFonts w:ascii="TH SarabunPSK" w:hAnsi="TH SarabunPSK" w:cs="TH SarabunPSK"/>
          <w:sz w:val="32"/>
          <w:szCs w:val="32"/>
          <w:cs/>
        </w:rPr>
        <w:t>0.05)  จากผลการศึกษาครั้งนี้จึงควรเลือกใช้กากน้ำตาลเป็นสารอินทรีย์คาร์บอนในอัตราส่วนคาร์บอนต่อไนโตรเจน 15:1 ในการเลี้ยงปลากดเหลืองด้วยระบบไบโอฟลอคเพื่อให้ได้ผลผลิตที่ดีและลดต้นทุน</w:t>
      </w:r>
    </w:p>
    <w:p w14:paraId="10617161" w14:textId="77777777" w:rsidR="006F6FCF" w:rsidRDefault="006F6FCF"/>
    <w:sectPr w:rsidR="006F6F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CF"/>
    <w:rsid w:val="006F6FCF"/>
    <w:rsid w:val="00B1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62179"/>
  <w15:chartTrackingRefBased/>
  <w15:docId w15:val="{7907AD73-F52D-4ABC-8505-A782C06D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FCF"/>
    <w:pPr>
      <w:spacing w:after="0" w:line="240" w:lineRule="auto"/>
    </w:pPr>
    <w:rPr>
      <w:rFonts w:ascii="Cordia New" w:eastAsia="Cordia New" w:hAnsi="Cordia New" w:cs="Angsana New"/>
      <w:kern w:val="0"/>
      <w:sz w:val="28"/>
      <w:szCs w:val="28"/>
      <w:lang w:bidi="th-TH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Jittima Munkit</dc:creator>
  <cp:keywords/>
  <dc:description/>
  <cp:lastModifiedBy>Jittima Munkit</cp:lastModifiedBy>
  <cp:revision>1</cp:revision>
  <dcterms:created xsi:type="dcterms:W3CDTF">2024-06-26T06:30:00Z</dcterms:created>
  <dcterms:modified xsi:type="dcterms:W3CDTF">2024-06-26T06:31:00Z</dcterms:modified>
</cp:coreProperties>
</file>